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河南中陆进出口贸易有限公司2022年度河南中陆进出口贸易有限公司快递服务</w:t>
      </w:r>
      <w:r>
        <w:rPr>
          <w:rFonts w:hint="eastAsia" w:ascii="仿宋_GB2312" w:hAnsi="仿宋" w:eastAsia="仿宋_GB2312" w:cs="仿宋"/>
          <w:b/>
          <w:sz w:val="32"/>
          <w:szCs w:val="32"/>
          <w:lang w:eastAsia="zh-CN"/>
        </w:rPr>
        <w:t>招标（二次）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公示</w:t>
      </w:r>
    </w:p>
    <w:p>
      <w:pPr>
        <w:spacing w:line="500" w:lineRule="exact"/>
        <w:ind w:firstLine="472" w:firstLineChars="196"/>
        <w:rPr>
          <w:rFonts w:hint="eastAsia" w:ascii="仿宋_GB2312" w:eastAsia="仿宋_GB2312"/>
          <w:b/>
          <w:sz w:val="24"/>
        </w:rPr>
      </w:pPr>
    </w:p>
    <w:p>
      <w:pPr>
        <w:spacing w:line="500" w:lineRule="exact"/>
        <w:ind w:firstLine="472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一、项目概况与采购范围</w:t>
      </w:r>
    </w:p>
    <w:p>
      <w:pPr>
        <w:pStyle w:val="8"/>
        <w:spacing w:line="520" w:lineRule="exact"/>
        <w:ind w:firstLine="0"/>
        <w:jc w:val="center"/>
        <w:rPr>
          <w:rFonts w:ascii="仿宋_GB2312" w:hAnsi="仿宋" w:eastAsia="仿宋_GB2312" w:cs="仿宋"/>
          <w:bCs/>
          <w:kern w:val="2"/>
          <w:sz w:val="24"/>
          <w:szCs w:val="24"/>
        </w:rPr>
      </w:pPr>
      <w:r>
        <w:rPr>
          <w:rFonts w:hint="eastAsia" w:ascii="仿宋_GB2312" w:hAnsi="仿宋" w:eastAsia="仿宋_GB2312" w:cs="仿宋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bCs/>
          <w:sz w:val="24"/>
          <w:szCs w:val="24"/>
        </w:rPr>
        <w:t>1、项目名称：河南中陆进出口贸易有限公司2022年度河南中陆进出口贸易有限公司快递服务</w:t>
      </w:r>
      <w:r>
        <w:rPr>
          <w:rFonts w:hint="eastAsia" w:ascii="仿宋_GB2312" w:hAnsi="仿宋" w:eastAsia="仿宋_GB2312" w:cs="仿宋"/>
          <w:bCs/>
          <w:sz w:val="24"/>
          <w:szCs w:val="24"/>
          <w:lang w:eastAsia="zh-CN"/>
        </w:rPr>
        <w:t>招标（二次）</w:t>
      </w:r>
    </w:p>
    <w:p>
      <w:pPr>
        <w:spacing w:line="512" w:lineRule="exact"/>
        <w:ind w:firstLine="480" w:firstLineChars="200"/>
        <w:rPr>
          <w:rFonts w:hint="eastAsia" w:ascii="仿宋_GB2312" w:hAnsi="仿宋" w:eastAsia="仿宋_GB2312" w:cs="仿宋"/>
          <w:bCs/>
          <w:sz w:val="24"/>
          <w:szCs w:val="24"/>
          <w:lang w:eastAsia="zh-CN"/>
        </w:rPr>
      </w:pPr>
      <w:r>
        <w:rPr>
          <w:rFonts w:hint="eastAsia" w:ascii="仿宋_GB2312" w:hAnsi="仿宋" w:eastAsia="仿宋_GB2312" w:cs="仿宋"/>
          <w:bCs/>
          <w:sz w:val="24"/>
          <w:szCs w:val="24"/>
        </w:rPr>
        <w:t>2、招标编号：HNCZ-2022-11</w:t>
      </w:r>
      <w:r>
        <w:rPr>
          <w:rFonts w:hint="eastAsia" w:ascii="仿宋_GB2312" w:hAnsi="仿宋" w:eastAsia="仿宋_GB2312" w:cs="仿宋"/>
          <w:bCs/>
          <w:sz w:val="24"/>
          <w:szCs w:val="24"/>
          <w:lang w:val="en-US" w:eastAsia="zh-CN"/>
        </w:rPr>
        <w:t>8</w:t>
      </w:r>
    </w:p>
    <w:p>
      <w:pPr>
        <w:spacing w:line="512" w:lineRule="exact"/>
        <w:ind w:firstLine="480" w:firstLineChars="200"/>
        <w:rPr>
          <w:rFonts w:hint="eastAsia" w:ascii="仿宋_GB2312" w:hAnsi="仿宋" w:eastAsia="仿宋_GB2312" w:cs="仿宋"/>
          <w:bCs/>
          <w:sz w:val="24"/>
          <w:szCs w:val="24"/>
          <w:lang w:eastAsia="zh-CN"/>
        </w:rPr>
      </w:pPr>
      <w:r>
        <w:rPr>
          <w:rFonts w:hint="eastAsia" w:ascii="仿宋_GB2312" w:hAnsi="仿宋" w:eastAsia="仿宋_GB2312" w:cs="仿宋"/>
          <w:bCs/>
          <w:sz w:val="24"/>
          <w:szCs w:val="24"/>
          <w:lang w:val="en-US" w:eastAsia="zh-CN"/>
        </w:rPr>
        <w:t>3、</w:t>
      </w:r>
      <w:r>
        <w:rPr>
          <w:rFonts w:hint="eastAsia" w:ascii="仿宋_GB2312" w:hAnsi="仿宋" w:eastAsia="仿宋_GB2312" w:cs="仿宋"/>
          <w:bCs/>
          <w:sz w:val="24"/>
          <w:szCs w:val="24"/>
        </w:rPr>
        <w:t>项目概况：</w:t>
      </w:r>
      <w:r>
        <w:rPr>
          <w:rFonts w:hint="eastAsia" w:ascii="仿宋_GB2312" w:hAnsi="仿宋" w:eastAsia="仿宋_GB2312" w:cs="仿宋"/>
          <w:bCs/>
          <w:sz w:val="24"/>
          <w:szCs w:val="24"/>
          <w:lang w:eastAsia="zh-CN"/>
        </w:rPr>
        <w:t>招标人拟选取快递服务</w:t>
      </w:r>
      <w:r>
        <w:rPr>
          <w:rFonts w:hint="eastAsia" w:ascii="仿宋_GB2312" w:hAnsi="仿宋" w:eastAsia="仿宋_GB2312" w:cs="仿宋"/>
          <w:b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bCs/>
          <w:sz w:val="24"/>
          <w:szCs w:val="24"/>
          <w:lang w:eastAsia="zh-CN"/>
        </w:rPr>
        <w:t>家合格投标人</w:t>
      </w:r>
      <w:r>
        <w:rPr>
          <w:rFonts w:hint="eastAsia" w:ascii="仿宋_GB2312" w:hAnsi="仿宋" w:eastAsia="仿宋_GB2312" w:cs="仿宋"/>
          <w:bCs/>
          <w:sz w:val="24"/>
          <w:szCs w:val="24"/>
          <w:lang w:val="en-US" w:eastAsia="zh-CN"/>
        </w:rPr>
        <w:t>;</w:t>
      </w:r>
      <w:r>
        <w:rPr>
          <w:rFonts w:hint="eastAsia" w:ascii="仿宋_GB2312" w:hAnsi="仿宋" w:eastAsia="仿宋_GB2312" w:cs="仿宋"/>
          <w:bCs/>
          <w:sz w:val="24"/>
          <w:szCs w:val="24"/>
          <w:lang w:eastAsia="zh-CN"/>
        </w:rPr>
        <w:t>以汽车运输方式为采购人运送指定货物。委托运输货物需整车装卸（不得混装），运输过程中必须有专人照料、监护货物，运输过程中不得随意更改运输车辆；保证货物安全。因疫情等特殊情况，应服从招标人等相关要求。（如核酸检测等）</w:t>
      </w:r>
    </w:p>
    <w:p>
      <w:pPr>
        <w:spacing w:line="512" w:lineRule="exact"/>
        <w:ind w:firstLine="480" w:firstLineChars="200"/>
        <w:rPr>
          <w:rFonts w:ascii="仿宋_GB2312" w:hAnsi="仿宋" w:eastAsia="仿宋_GB2312" w:cs="仿宋"/>
          <w:bCs/>
          <w:sz w:val="24"/>
          <w:szCs w:val="24"/>
        </w:rPr>
      </w:pPr>
      <w:r>
        <w:rPr>
          <w:rFonts w:hint="eastAsia" w:ascii="仿宋_GB2312" w:hAnsi="仿宋" w:eastAsia="仿宋_GB2312" w:cs="仿宋"/>
          <w:bCs/>
          <w:sz w:val="24"/>
          <w:szCs w:val="24"/>
        </w:rPr>
        <w:t>服务内容：</w:t>
      </w:r>
    </w:p>
    <w:tbl>
      <w:tblPr>
        <w:tblStyle w:val="4"/>
        <w:tblW w:w="0" w:type="auto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84"/>
        <w:gridCol w:w="2812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</w:trPr>
        <w:tc>
          <w:tcPr>
            <w:tcW w:w="709" w:type="dxa"/>
            <w:noWrap w:val="0"/>
            <w:vAlign w:val="center"/>
          </w:tcPr>
          <w:p>
            <w:pPr>
              <w:spacing w:line="512" w:lineRule="exact"/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标段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spacing w:line="512" w:lineRule="exact"/>
              <w:ind w:firstLine="480" w:firstLineChars="200"/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12" w:lineRule="exact"/>
              <w:ind w:firstLine="480" w:firstLineChars="200"/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承运货物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2" w:lineRule="exact"/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服务期限（月）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12" w:lineRule="exact"/>
              <w:jc w:val="both"/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spacing w:line="512" w:lineRule="exact"/>
              <w:ind w:firstLine="480" w:firstLineChars="200"/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快递服务</w:t>
            </w:r>
          </w:p>
        </w:tc>
        <w:tc>
          <w:tcPr>
            <w:tcW w:w="2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12" w:lineRule="exact"/>
              <w:ind w:firstLine="480" w:firstLineChars="200"/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进口食品、进口酒类、日化品等，包装形式包括散装货物、物流包裹、快递包裹、整托货物等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2" w:lineRule="exact"/>
              <w:ind w:firstLine="480" w:firstLineChars="200"/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12</w:t>
            </w:r>
          </w:p>
        </w:tc>
      </w:tr>
    </w:tbl>
    <w:p>
      <w:pPr>
        <w:spacing w:line="512" w:lineRule="exact"/>
        <w:rPr>
          <w:rFonts w:hint="eastAsia" w:ascii="仿宋_GB2312" w:hAnsi="仿宋" w:eastAsia="仿宋_GB2312" w:cs="仿宋"/>
          <w:bCs/>
          <w:sz w:val="24"/>
          <w:szCs w:val="24"/>
          <w:lang w:val="en-US" w:eastAsia="zh-CN"/>
        </w:rPr>
      </w:pPr>
    </w:p>
    <w:p>
      <w:pPr>
        <w:spacing w:line="500" w:lineRule="exact"/>
        <w:ind w:firstLine="480" w:firstLineChars="200"/>
        <w:rPr>
          <w:rStyle w:val="6"/>
          <w:rFonts w:hint="eastAsia" w:ascii="仿宋_GB2312" w:eastAsia="仿宋_GB2312"/>
          <w:sz w:val="24"/>
          <w:lang w:val="en-US" w:eastAsia="zh-CN"/>
        </w:rPr>
      </w:pPr>
      <w:r>
        <w:rPr>
          <w:rStyle w:val="6"/>
          <w:rFonts w:hint="eastAsia" w:ascii="仿宋_GB2312" w:eastAsia="仿宋_GB2312"/>
          <w:sz w:val="24"/>
          <w:lang w:val="en-US" w:eastAsia="zh-CN"/>
        </w:rPr>
        <w:t>采购公告发布日期：2022年7月14日</w:t>
      </w:r>
    </w:p>
    <w:p>
      <w:pPr>
        <w:spacing w:line="500" w:lineRule="exact"/>
        <w:ind w:firstLine="482" w:firstLineChars="200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二、评审信息</w:t>
      </w:r>
    </w:p>
    <w:p>
      <w:pPr>
        <w:spacing w:line="500" w:lineRule="exact"/>
        <w:ind w:firstLine="480" w:firstLineChars="200"/>
        <w:rPr>
          <w:rStyle w:val="6"/>
          <w:rFonts w:hint="eastAsia" w:ascii="仿宋_GB2312" w:eastAsia="仿宋_GB2312"/>
          <w:sz w:val="24"/>
          <w:lang w:val="en-US" w:eastAsia="zh-CN"/>
        </w:rPr>
      </w:pPr>
      <w:r>
        <w:rPr>
          <w:rStyle w:val="6"/>
          <w:rFonts w:hint="eastAsia" w:ascii="仿宋_GB2312" w:eastAsia="仿宋_GB2312"/>
          <w:sz w:val="24"/>
          <w:lang w:val="en-US" w:eastAsia="zh-CN"/>
        </w:rPr>
        <w:t>评审日期：2022年8月4日</w:t>
      </w:r>
    </w:p>
    <w:p>
      <w:pPr>
        <w:spacing w:line="500" w:lineRule="exact"/>
        <w:ind w:firstLine="480" w:firstLineChars="200"/>
        <w:rPr>
          <w:rStyle w:val="6"/>
          <w:rFonts w:hint="eastAsia" w:ascii="仿宋_GB2312" w:eastAsia="仿宋_GB2312"/>
          <w:sz w:val="24"/>
          <w:lang w:val="en-US" w:eastAsia="zh-CN"/>
        </w:rPr>
      </w:pPr>
      <w:r>
        <w:rPr>
          <w:rStyle w:val="6"/>
          <w:rFonts w:hint="eastAsia" w:ascii="仿宋_GB2312" w:eastAsia="仿宋_GB2312"/>
          <w:sz w:val="24"/>
          <w:lang w:val="en-US" w:eastAsia="zh-CN"/>
        </w:rPr>
        <w:t>评审地点：河南省诚挚招标管理有限公司（河南自贸试验区郑州片区（郑东）心怡路易元国际大厦B座1830室）。</w:t>
      </w:r>
    </w:p>
    <w:p>
      <w:pPr>
        <w:spacing w:line="500" w:lineRule="exact"/>
        <w:ind w:firstLine="480" w:firstLineChars="200"/>
        <w:rPr>
          <w:rStyle w:val="6"/>
          <w:rFonts w:hint="default" w:ascii="仿宋_GB2312" w:eastAsia="仿宋_GB2312"/>
          <w:sz w:val="24"/>
          <w:lang w:val="en-US" w:eastAsia="zh-CN"/>
        </w:rPr>
      </w:pPr>
      <w:r>
        <w:rPr>
          <w:rStyle w:val="6"/>
          <w:rFonts w:hint="eastAsia" w:ascii="仿宋_GB2312" w:eastAsia="仿宋_GB2312"/>
          <w:sz w:val="24"/>
          <w:lang w:val="en-US" w:eastAsia="zh-CN"/>
        </w:rPr>
        <w:t>评审名单：朱纪年、曹世颂 、王英、王佩、沈新悦（招标人代表）</w:t>
      </w:r>
    </w:p>
    <w:p>
      <w:pPr>
        <w:numPr>
          <w:ilvl w:val="0"/>
          <w:numId w:val="0"/>
        </w:numPr>
        <w:spacing w:line="500" w:lineRule="exact"/>
        <w:ind w:left="420" w:leftChars="0"/>
        <w:rPr>
          <w:rFonts w:hint="eastAsia"/>
          <w:lang w:val="en-US" w:eastAsia="zh-CN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三、评标结果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快递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服务标段第一中标人：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天津全程德邦物流有限公司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得分：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90.80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快递服务标段第二中标人：河南美达物流有限公司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得分：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75.35</w:t>
      </w:r>
    </w:p>
    <w:p>
      <w:pPr>
        <w:spacing w:line="500" w:lineRule="exact"/>
        <w:ind w:firstLine="472" w:firstLineChars="196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四、发布公告的媒介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本次结果公示在</w:t>
      </w:r>
      <w:r>
        <w:rPr>
          <w:rFonts w:hint="eastAsia" w:ascii="仿宋_GB2312" w:hAnsi="仿宋" w:eastAsia="仿宋_GB2312" w:cs="仿宋"/>
          <w:bCs/>
          <w:sz w:val="24"/>
          <w:szCs w:val="24"/>
        </w:rPr>
        <w:t>《</w:t>
      </w:r>
      <w:r>
        <w:rPr>
          <w:rFonts w:hint="eastAsia" w:ascii="仿宋_GB2312" w:hAnsi="仿宋" w:eastAsia="仿宋_GB2312" w:cs="仿宋"/>
          <w:bCs/>
          <w:sz w:val="24"/>
          <w:szCs w:val="24"/>
          <w:lang w:eastAsia="zh-CN"/>
        </w:rPr>
        <w:t>中国</w:t>
      </w:r>
      <w:r>
        <w:rPr>
          <w:rFonts w:hint="eastAsia" w:ascii="仿宋_GB2312" w:hAnsi="仿宋" w:eastAsia="仿宋_GB2312" w:cs="仿宋"/>
          <w:bCs/>
          <w:sz w:val="24"/>
          <w:szCs w:val="24"/>
        </w:rPr>
        <w:t>电子招</w:t>
      </w:r>
      <w:bookmarkStart w:id="0" w:name="_GoBack"/>
      <w:bookmarkEnd w:id="0"/>
      <w:r>
        <w:rPr>
          <w:rFonts w:hint="eastAsia" w:ascii="仿宋_GB2312" w:hAnsi="仿宋" w:eastAsia="仿宋_GB2312" w:cs="仿宋"/>
          <w:bCs/>
          <w:sz w:val="24"/>
          <w:szCs w:val="24"/>
        </w:rPr>
        <w:t>标投标公共服务平台》、《河南省电子招标投标公共服务平台》</w:t>
      </w:r>
      <w:r>
        <w:rPr>
          <w:rFonts w:hint="eastAsia" w:ascii="仿宋_GB2312" w:hAnsi="仿宋" w:eastAsia="仿宋_GB2312" w:cs="仿宋"/>
          <w:bCs/>
          <w:sz w:val="24"/>
          <w:szCs w:val="24"/>
          <w:lang w:eastAsia="zh-CN"/>
        </w:rPr>
        <w:t>、</w:t>
      </w:r>
      <w:r>
        <w:rPr>
          <w:rFonts w:hint="eastAsia" w:ascii="仿宋_GB2312" w:hAnsi="仿宋" w:eastAsia="仿宋_GB2312" w:cs="仿宋"/>
          <w:bCs/>
          <w:sz w:val="24"/>
          <w:szCs w:val="24"/>
        </w:rPr>
        <w:t>《</w:t>
      </w:r>
      <w:r>
        <w:rPr>
          <w:rFonts w:hint="eastAsia" w:ascii="仿宋_GB2312" w:hAnsi="仿宋" w:eastAsia="仿宋_GB2312" w:cs="仿宋"/>
          <w:bCs/>
          <w:sz w:val="24"/>
          <w:szCs w:val="24"/>
          <w:lang w:eastAsia="zh-CN"/>
        </w:rPr>
        <w:t>河南省政府采购网</w:t>
      </w:r>
      <w:r>
        <w:rPr>
          <w:rFonts w:hint="eastAsia" w:ascii="仿宋_GB2312" w:hAnsi="仿宋" w:eastAsia="仿宋_GB2312" w:cs="仿宋"/>
          <w:bCs/>
          <w:sz w:val="24"/>
          <w:szCs w:val="24"/>
        </w:rPr>
        <w:t>》</w:t>
      </w:r>
      <w:r>
        <w:rPr>
          <w:rFonts w:hint="eastAsia" w:ascii="仿宋_GB2312" w:eastAsia="仿宋_GB2312"/>
          <w:sz w:val="24"/>
        </w:rPr>
        <w:t>上发布。</w:t>
      </w:r>
      <w:r>
        <w:rPr>
          <w:rFonts w:hint="eastAsia" w:ascii="仿宋_GB2312" w:eastAsia="仿宋_GB2312"/>
          <w:sz w:val="24"/>
          <w:lang w:eastAsia="zh-CN"/>
        </w:rPr>
        <w:t>公示期限为一个工作日。</w:t>
      </w:r>
      <w:r>
        <w:rPr>
          <w:rFonts w:hint="eastAsia" w:ascii="仿宋_GB2312" w:eastAsia="仿宋_GB2312"/>
          <w:b/>
          <w:sz w:val="24"/>
        </w:rPr>
        <w:t xml:space="preserve"> </w:t>
      </w:r>
    </w:p>
    <w:p>
      <w:pPr>
        <w:spacing w:line="500" w:lineRule="exact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五</w:t>
      </w:r>
      <w:r>
        <w:rPr>
          <w:rFonts w:hint="eastAsia" w:ascii="仿宋_GB2312" w:eastAsia="仿宋_GB2312"/>
          <w:b/>
          <w:sz w:val="24"/>
        </w:rPr>
        <w:t>、联系事项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招 标 人：河南中陆进出口贸易有限公司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 xml:space="preserve">地    址：郑州市经济技术开发区华夏大道与经北四路交汇处 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/>
        </w:rPr>
        <w:t>联 系 人：</w:t>
      </w:r>
      <w:r>
        <w:rPr>
          <w:rFonts w:hint="eastAsia" w:ascii="仿宋_GB2312" w:eastAsia="仿宋_GB2312"/>
          <w:sz w:val="24"/>
          <w:lang w:val="en-US" w:eastAsia="zh-CN"/>
        </w:rPr>
        <w:t>沈先生</w:t>
      </w:r>
    </w:p>
    <w:p>
      <w:pPr>
        <w:spacing w:line="500" w:lineRule="exact"/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/>
        </w:rPr>
        <w:t>联系电话：</w:t>
      </w:r>
      <w:r>
        <w:rPr>
          <w:rFonts w:hint="eastAsia" w:ascii="仿宋_GB2312" w:eastAsia="仿宋_GB2312"/>
          <w:color w:val="auto"/>
          <w:sz w:val="24"/>
          <w:lang w:val="en-US"/>
        </w:rPr>
        <w:t>1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8939193897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/>
        </w:rPr>
        <w:t>采购代理机构：河南</w:t>
      </w:r>
      <w:r>
        <w:rPr>
          <w:rFonts w:hint="eastAsia" w:ascii="仿宋_GB2312" w:eastAsia="仿宋_GB2312"/>
          <w:sz w:val="24"/>
          <w:lang w:val="en-US" w:eastAsia="zh-CN"/>
        </w:rPr>
        <w:t>省诚挚招标管理有限公司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联系人：</w:t>
      </w:r>
      <w:r>
        <w:rPr>
          <w:rFonts w:hint="eastAsia" w:ascii="仿宋_GB2312" w:eastAsia="仿宋_GB2312"/>
          <w:sz w:val="24"/>
          <w:lang w:val="en-US" w:eastAsia="zh-CN"/>
        </w:rPr>
        <w:t>陈女士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/>
        </w:rPr>
        <w:t>联系电话：</w:t>
      </w:r>
      <w:r>
        <w:rPr>
          <w:rFonts w:hint="eastAsia" w:ascii="仿宋_GB2312" w:eastAsia="仿宋_GB2312"/>
          <w:sz w:val="24"/>
          <w:lang w:val="en-US" w:eastAsia="zh-CN"/>
        </w:rPr>
        <w:t>18239967506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地址：河南自贸试验区郑州片区（郑东）</w:t>
      </w:r>
      <w:r>
        <w:rPr>
          <w:rFonts w:hint="eastAsia" w:ascii="仿宋_GB2312" w:eastAsia="仿宋_GB2312"/>
          <w:sz w:val="24"/>
          <w:lang w:val="en-US" w:eastAsia="zh-CN"/>
        </w:rPr>
        <w:t>心怡路易元国际大厦B座1830室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/>
        </w:rPr>
      </w:pP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各有关当事人对中标结果有异议的，可以在结果公</w:t>
      </w:r>
      <w:r>
        <w:rPr>
          <w:rFonts w:hint="eastAsia" w:ascii="仿宋_GB2312" w:eastAsia="仿宋_GB2312"/>
          <w:sz w:val="24"/>
          <w:lang w:val="en-US" w:eastAsia="zh-CN"/>
        </w:rPr>
        <w:t>告</w:t>
      </w:r>
      <w:r>
        <w:rPr>
          <w:rFonts w:hint="eastAsia" w:ascii="仿宋_GB2312" w:eastAsia="仿宋_GB2312"/>
          <w:sz w:val="24"/>
          <w:lang w:val="en-US"/>
        </w:rPr>
        <w:t>期限界届满之日起七个工作日内，以书面形式同时向采购人和采购代理机构提出质疑函(加盖单位公章且法人签字)，由法定代表人或其授权代表携带企业营业执照复印件（加盖公章）及本人身份证件（原件）及质疑证据证明材料（加盖公章）等一并提交（邮寄、传真件不予受理），并以质疑函接受确认日期作为受理时间。逾期未提交或未按照要求提交的质疑函将不予受理。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</w:p>
    <w:p>
      <w:pPr>
        <w:spacing w:line="500" w:lineRule="exact"/>
        <w:jc w:val="both"/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color w:val="C00000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日期：2022年8月5日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ZTU1MTJlMWY3ZWI5NTc0YjI3Yjk1Njk1NTQyOTkifQ=="/>
  </w:docVars>
  <w:rsids>
    <w:rsidRoot w:val="00000000"/>
    <w:rsid w:val="01FE3B56"/>
    <w:rsid w:val="023F49DD"/>
    <w:rsid w:val="06635F6A"/>
    <w:rsid w:val="0774305B"/>
    <w:rsid w:val="09214893"/>
    <w:rsid w:val="0A073D6E"/>
    <w:rsid w:val="0CE011FC"/>
    <w:rsid w:val="12E11EF3"/>
    <w:rsid w:val="1528122B"/>
    <w:rsid w:val="19942144"/>
    <w:rsid w:val="25EE5B5C"/>
    <w:rsid w:val="3186310A"/>
    <w:rsid w:val="347B2D1B"/>
    <w:rsid w:val="3B0A1A81"/>
    <w:rsid w:val="3F656A54"/>
    <w:rsid w:val="45C67B21"/>
    <w:rsid w:val="4A0D21C2"/>
    <w:rsid w:val="4EC07803"/>
    <w:rsid w:val="4F1B6C5A"/>
    <w:rsid w:val="4F442B5A"/>
    <w:rsid w:val="500B1FA1"/>
    <w:rsid w:val="5AFA793B"/>
    <w:rsid w:val="5F533744"/>
    <w:rsid w:val="60BA7F29"/>
    <w:rsid w:val="613F0A5C"/>
    <w:rsid w:val="66062C87"/>
    <w:rsid w:val="676770D8"/>
    <w:rsid w:val="6AE97AE9"/>
    <w:rsid w:val="75DB4D9F"/>
    <w:rsid w:val="7B87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hAnsi="Times New Roman" w:eastAsia="楷体_GB2312"/>
      <w:kern w:val="0"/>
      <w:sz w:val="28"/>
    </w:rPr>
  </w:style>
  <w:style w:type="character" w:customStyle="1" w:styleId="6">
    <w:name w:val="NormalCharacter"/>
    <w:qFormat/>
    <w:uiPriority w:val="0"/>
  </w:style>
  <w:style w:type="paragraph" w:customStyle="1" w:styleId="7">
    <w:name w:val="List Paragraph_f710eaca-e1d7-4800-9569-ca454807d1a4"/>
    <w:basedOn w:val="1"/>
    <w:qFormat/>
    <w:uiPriority w:val="0"/>
    <w:pPr>
      <w:ind w:firstLine="420"/>
    </w:pPr>
  </w:style>
  <w:style w:type="paragraph" w:customStyle="1" w:styleId="8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Ari" w:eastAsia="Ari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942</Characters>
  <Lines>0</Lines>
  <Paragraphs>0</Paragraphs>
  <TotalTime>1</TotalTime>
  <ScaleCrop>false</ScaleCrop>
  <LinksUpToDate>false</LinksUpToDate>
  <CharactersWithSpaces>992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Administrator</dc:creator>
  <cp:lastModifiedBy>Administrator</cp:lastModifiedBy>
  <dcterms:modified xsi:type="dcterms:W3CDTF">2022-08-05T06:57:26Z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F855900A62FE41089833423255E1F3F6</vt:lpwstr>
  </property>
</Properties>
</file>