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B97E">
      <w:pPr>
        <w:numPr>
          <w:ilvl w:val="0"/>
          <w:numId w:val="0"/>
        </w:numPr>
        <w:spacing w:line="360" w:lineRule="auto"/>
        <w:jc w:val="center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YZCG-DLG2025029禹州市农业农村局2025年粮油规模种植主体单产提升项目-更正公告</w:t>
      </w:r>
    </w:p>
    <w:p w14:paraId="757E491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项目基本情况</w:t>
      </w:r>
    </w:p>
    <w:p w14:paraId="11BBB85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、原公告的采购项目编号：禹财公开采购-2025-15</w:t>
      </w:r>
    </w:p>
    <w:p w14:paraId="46F931C1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、原公告的采购项目名称：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禹州市农业农村局2025年粮油规模种植主体单产提升项目</w:t>
      </w:r>
    </w:p>
    <w:p w14:paraId="492BDB1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、首次公告日期及发布媒介：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、《河南省政府采购网》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《许昌市政府采购网》《全国公共资源交易平台（河南省·许昌市）》</w:t>
      </w:r>
    </w:p>
    <w:p w14:paraId="5DC72CD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原响应文件提交截止时间：2025年06月20日08时30分（北京时间）</w:t>
      </w:r>
    </w:p>
    <w:p w14:paraId="1435229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更正信息</w:t>
      </w:r>
    </w:p>
    <w:p w14:paraId="04DC209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1、更正事项：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zh-CN"/>
        </w:rPr>
        <w:t>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采购公告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/>
          <w:bCs/>
          <w:szCs w:val="21"/>
          <w:lang w:val="zh-CN"/>
        </w:rPr>
        <w:t>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采购文件</w:t>
      </w:r>
    </w:p>
    <w:p w14:paraId="2AD00BF4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2、原文件获取时间：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2025年06月20日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（北京时间）</w:t>
      </w:r>
    </w:p>
    <w:p w14:paraId="4DE4172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文件获取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截止时间变更为：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（北京时间）</w:t>
      </w:r>
    </w:p>
    <w:p w14:paraId="0EAA0E8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3、原开标时间：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06月20日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08时30分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（北京时间）</w:t>
      </w:r>
    </w:p>
    <w:p w14:paraId="401B3F8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开标时间变更为：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日08时30分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（北京时间）</w:t>
      </w:r>
    </w:p>
    <w:p w14:paraId="3F66E79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原采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购信息内容：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采购文件中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第二章采购需求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第六条采购资金支付（二）支付时间及条件：项目验收合格后按政府采购资金拨付程序执行变更项目经验收合格，采购人收到发票后10个工作日内一次付清。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其他内容不变。</w:t>
      </w:r>
    </w:p>
    <w:p w14:paraId="670D5EF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5、更正日期：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2025年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日（北京时间）</w:t>
      </w:r>
    </w:p>
    <w:p w14:paraId="662ED58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三、其他补充事宜</w:t>
      </w:r>
    </w:p>
    <w:p w14:paraId="5036945F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无</w:t>
      </w:r>
    </w:p>
    <w:p w14:paraId="43C4046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四、凡对本次公告内容提出询问，请按以下方式联系</w:t>
      </w:r>
    </w:p>
    <w:p w14:paraId="1634A84E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1.采购人信息</w:t>
      </w:r>
    </w:p>
    <w:p w14:paraId="4BFC879D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名称：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禹州市农业农村局</w:t>
      </w:r>
    </w:p>
    <w:p w14:paraId="4ADD7D7C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地址：禹州市禹王大道29号</w:t>
      </w:r>
    </w:p>
    <w:p w14:paraId="2EE6FBEF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李先生</w:t>
      </w:r>
    </w:p>
    <w:p w14:paraId="5780E459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联系电话：0374-8609623</w:t>
      </w:r>
    </w:p>
    <w:p w14:paraId="64F11E3B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2.采购代理机构信息</w:t>
      </w:r>
    </w:p>
    <w:p w14:paraId="50359E97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名称：河南苍柏工程管理服务有限公司</w:t>
      </w:r>
    </w:p>
    <w:p w14:paraId="7290E871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地址：禹州市颍川办恒达御园南园公寓楼4层408室</w:t>
      </w:r>
    </w:p>
    <w:p w14:paraId="12241186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联系人：李先生</w:t>
      </w:r>
    </w:p>
    <w:p w14:paraId="0356F47D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联系电话：0374-8335656</w:t>
      </w:r>
    </w:p>
    <w:p w14:paraId="29DE3050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3.项目联系方式</w:t>
      </w:r>
    </w:p>
    <w:p w14:paraId="11A64B47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联系人：李先生</w:t>
      </w:r>
    </w:p>
    <w:p w14:paraId="21919240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联系电话：0374-8335656</w:t>
      </w:r>
    </w:p>
    <w:p w14:paraId="5FD91857">
      <w:pPr>
        <w:pStyle w:val="4"/>
        <w:rPr>
          <w:rFonts w:hint="eastAsia"/>
        </w:rPr>
      </w:pPr>
    </w:p>
    <w:p w14:paraId="0D96D81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2025年06月10日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54F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9344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9344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E401C"/>
    <w:rsid w:val="00944DE9"/>
    <w:rsid w:val="016A347B"/>
    <w:rsid w:val="0405071D"/>
    <w:rsid w:val="0C36104F"/>
    <w:rsid w:val="0C7173AF"/>
    <w:rsid w:val="0D775617"/>
    <w:rsid w:val="0F5C2DC2"/>
    <w:rsid w:val="11335407"/>
    <w:rsid w:val="149B6B6A"/>
    <w:rsid w:val="17D912A0"/>
    <w:rsid w:val="18D53478"/>
    <w:rsid w:val="197E141A"/>
    <w:rsid w:val="19E56393"/>
    <w:rsid w:val="1BFB2DBE"/>
    <w:rsid w:val="1FC87E03"/>
    <w:rsid w:val="211D2ED8"/>
    <w:rsid w:val="21E41D88"/>
    <w:rsid w:val="25804696"/>
    <w:rsid w:val="259723F2"/>
    <w:rsid w:val="2B746B21"/>
    <w:rsid w:val="2F0105F7"/>
    <w:rsid w:val="30ED3E75"/>
    <w:rsid w:val="31200CA6"/>
    <w:rsid w:val="31332726"/>
    <w:rsid w:val="35DE2C5D"/>
    <w:rsid w:val="35F5738A"/>
    <w:rsid w:val="35FC7789"/>
    <w:rsid w:val="369E0892"/>
    <w:rsid w:val="37B409D1"/>
    <w:rsid w:val="381E75D8"/>
    <w:rsid w:val="3884690E"/>
    <w:rsid w:val="39AC2D9C"/>
    <w:rsid w:val="3A8E5F37"/>
    <w:rsid w:val="3CEC5BF9"/>
    <w:rsid w:val="3D031AB2"/>
    <w:rsid w:val="3DCA6751"/>
    <w:rsid w:val="3DDC2A2F"/>
    <w:rsid w:val="40610FCA"/>
    <w:rsid w:val="4155536A"/>
    <w:rsid w:val="4470793D"/>
    <w:rsid w:val="473E54E9"/>
    <w:rsid w:val="48217291"/>
    <w:rsid w:val="49327CE6"/>
    <w:rsid w:val="49B23DBA"/>
    <w:rsid w:val="4EBD41B7"/>
    <w:rsid w:val="50097E3D"/>
    <w:rsid w:val="51B64EEE"/>
    <w:rsid w:val="53CC0576"/>
    <w:rsid w:val="56CB7ABF"/>
    <w:rsid w:val="57265AD6"/>
    <w:rsid w:val="5A876EE9"/>
    <w:rsid w:val="5AEA3366"/>
    <w:rsid w:val="5F87675C"/>
    <w:rsid w:val="60011A2A"/>
    <w:rsid w:val="62176939"/>
    <w:rsid w:val="667E401C"/>
    <w:rsid w:val="6A720EF8"/>
    <w:rsid w:val="6B00139D"/>
    <w:rsid w:val="75BC6160"/>
    <w:rsid w:val="75C8521B"/>
    <w:rsid w:val="761638DC"/>
    <w:rsid w:val="7D8428C5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Body Text First Indent 2"/>
    <w:basedOn w:val="3"/>
    <w:next w:val="5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10"/>
    <w:qFormat/>
    <w:uiPriority w:val="0"/>
    <w:rPr>
      <w:rFonts w:ascii="monospace" w:hAnsi="monospace" w:eastAsia="monospace" w:cs="monospace"/>
    </w:rPr>
  </w:style>
  <w:style w:type="character" w:customStyle="1" w:styleId="21">
    <w:name w:val="layui-this"/>
    <w:basedOn w:val="10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nth-child(n+2)"/>
    <w:basedOn w:val="10"/>
    <w:qFormat/>
    <w:uiPriority w:val="0"/>
  </w:style>
  <w:style w:type="character" w:customStyle="1" w:styleId="23">
    <w:name w:val="hover5"/>
    <w:basedOn w:val="10"/>
    <w:qFormat/>
    <w:uiPriority w:val="0"/>
    <w:rPr>
      <w:color w:val="0282FF"/>
    </w:rPr>
  </w:style>
  <w:style w:type="character" w:customStyle="1" w:styleId="24">
    <w:name w:val="first-chi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703</Characters>
  <Lines>0</Lines>
  <Paragraphs>0</Paragraphs>
  <TotalTime>8</TotalTime>
  <ScaleCrop>false</ScaleCrop>
  <LinksUpToDate>false</LinksUpToDate>
  <CharactersWithSpaces>720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2025-03-26T08:02:00Z</dcterms:created>
  <dc:creator>Administrator</dc:creator>
  <cp:lastModifiedBy>河南天欧工程管理有限公司:王中刚</cp:lastModifiedBy>
  <cp:lastPrinted>2025-06-10T02:12:00Z</cp:lastPrinted>
  <dcterms:modified xsi:type="dcterms:W3CDTF">2025-06-10T07:49:44Z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F232F894C49F4CAD826B6DCD6FB23924_11</vt:lpwstr>
  </property>
  <property fmtid="{D5CDD505-2E9C-101B-9397-08002B2CF9AE}" pid="4" name="KSOTemplateDocerSaveRecord">
    <vt:lpwstr>eyJoZGlkIjoiZTIzN2VjMWNkOWE1YzRhYjVhMGNlMzhjNWQwMjdkMWEiLCJ1c2VySWQiOiIzMjA4MDk0NzcifQ==</vt:lpwstr>
  </property>
</Properties>
</file>